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ОЦентре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b w:val="1"/>
                <w:bCs w:val="1"/>
              </w:rPr>
              <w:t xml:space="preserve">Федеральноегосударственное казенное учреждение «Ногинский ордена Жуковаспасательный центр Министерства Российской Федерации по деламгражданской обороны, чрезвычайным ситуациям и ликвидациипоследствий стихийных бедствий»</w:t>
            </w:r>
            <w:br/>
            <w:br/>
            <w:r>
              <w:rPr/>
              <w:t xml:space="preserve">Является соединением, входящим в состав войск гражданской обороныРоссийской Федерации и предназначен для:</w:t>
            </w:r>
            <w:br/>
            <w:br/>
            <w:br/>
            <w:br/>
            <w:r>
              <w:rPr/>
              <w:t xml:space="preserve">Экстренного реагирования на чрезвычайные ситуации природного итехногенного характера на территории Российской Федерации, а такжена территории стран ближнего и дальнего зарубежья (по решениюруководства страны и МЧС России на основе обращения соответствующихорганов этих стран);Комплексного решения задач по спасению иэвакуации населения, проведению аварийно-спасательных и другихнеотложных работ в зонах чрезвычайных ситуаций, доставке грузовгуманитарной помощи населению на территории Российской Федерации, атакже населению стран ближнего и дальнего зарубежья (по решениюруководства страны и МЧС России на основе обращения соответствующихорганов этих стран).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Структура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История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Задачи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Музей в/ч 54277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3A230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rukovodstvo" TargetMode="External"/><Relationship Id="rId8" Type="http://schemas.openxmlformats.org/officeDocument/2006/relationships/hyperlink" Target="/o-centre/struktura" TargetMode="External"/><Relationship Id="rId9" Type="http://schemas.openxmlformats.org/officeDocument/2006/relationships/hyperlink" Target="/o-centre/istoriya" TargetMode="External"/><Relationship Id="rId10" Type="http://schemas.openxmlformats.org/officeDocument/2006/relationships/hyperlink" Target="/o-centre/zadachi" TargetMode="External"/><Relationship Id="rId11" Type="http://schemas.openxmlformats.org/officeDocument/2006/relationships/hyperlink" Target="/o-centre/muzey-v-ch-5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2024-05-20T05:10:44+03:00</dcterms:created>
  <dcterms:modified xsi:type="dcterms:W3CDTF">2024-05-20T05:10:44+03:00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