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собрали игрушки, книги иразвивающие игры для детей 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собрали игрушки, книги и развивающие игрыдля детей 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защиты детей, личный состав центра приняли активное участие вблаготворительной акции «Поделись игрушкой».</w:t>
            </w:r>
            <w:br/>
            <w:br/>
            <w:r>
              <w:rPr/>
              <w:t xml:space="preserve">С идеей собрать подарки для маленьких жителей территорий Луганскойи Донецкой Народной Республик, которые остались без элементарныхпредметов первой необходимости, не говоря уже об игрушках,выступили сотрудники центра.</w:t>
            </w:r>
            <w:br/>
            <w:br/>
            <w:r>
              <w:rPr/>
              <w:t xml:space="preserve">Вплоть до вчерашнего дня все неравнодушные приносили мягкиеигрушки, развивающие игры и предметы для рисования, которые станутнастоящим праздником для ребят. Общими усилиями было собрано 9коробок, которые в ближайшее время будут доставлены адресатам.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2026-06-08T05:59:45+03:00</dcterms:created>
  <dcterms:modified xsi:type="dcterms:W3CDTF">2026-06-08T05:59:45+03:00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