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Чемпионата МЧС России по многоборьюкинологов.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Чемпионата МЧС России по многоборьюкинологов.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 по 11августа на базе ФГКУ «Ногинский ордена Жукова спасательный центрМЧС России» прошли спортивные соревнования по многоборьюкинологов.</w:t>
            </w:r>
            <w:br/>
            <w:br/>
            <w:r>
              <w:rPr/>
              <w:t xml:space="preserve">В соревнованиях приняли участие не только лучшиеспециалисты-кинологи МЧС России, но и представители других силовыхструктур России. На протяжении 2 дней 18 кинологических расчетовдемонстрировали свои навыки в поиске спрятанных материалов впомещении, отдельно стоящем автомобиле, на участке местности, вмалогабаритных предметах и ряду машин.</w:t>
            </w:r>
            <w:br/>
            <w:br/>
            <w:r>
              <w:rPr/>
              <w:t xml:space="preserve">Церемония награждения победителей и призеров состоялась 11августа.</w:t>
            </w:r>
            <w:br/>
            <w:br/>
            <w:r>
              <w:rPr/>
              <w:t xml:space="preserve">В командном зачёте почетное первое место заняла сборная командаФГКУ «Ногинский ордена Жукова спасательный центр МЧС России»,второе место заняли представители сборной команды Росгвардии,бронзовыми призерами стали специалисты-кинологи ФГКУ «Центр попроведению спасательных операций особого риска «Лидер».</w:t>
            </w:r>
            <w:br/>
            <w:br/>
            <w:r>
              <w:rPr/>
              <w:t xml:space="preserve">В личном первенстве по спортивной дисциплине «поиск и обнаружениевзрывчатых веществ» победительницей стала Трубникова Ксения и еёчетвероногий друг Авелл (ФГКУ «Ногинский ордена Жукова спасательныйцентр МЧС России»), Подчасов Максим и служебная собака по кличкеАрабика (ФГКУ "Специализированный спасательный центр МЧС России")заняли второе место, почетное третье место занял представитель ФГКУФГКУ «Центр по проведению спасательных операций особого риска«Лидер» Каракьян Сергей и его напарница Джозефина.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2026-02-23T00:03:19+03:00</dcterms:created>
  <dcterms:modified xsi:type="dcterms:W3CDTF">2026-02-23T00:03:19+03:00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