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Присягнули на верность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Присягнули на верность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вНогинском СЦ состоялось торжественное мероприятие, посвященноепринятию Военной присяги молодым пополнением. 86 новобранцевпополнили строй военнослужащих МЧС России.</w:t>
            </w:r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 ВС РФ.</w:t>
            </w:r>
            <w:br/>
            <w:br/>
            <w:r>
              <w:rPr/>
              <w:t xml:space="preserve">С важным событием в жизни военнослужащих поздравил  начальникНогинского СЦ генерал-майор Евгений Гаврилюк. Он выразилуверенность в том, что все ребята, которым предстоит служба,пройдут этот важный жизненный этап с честью и достоинством.</w:t>
            </w:r>
            <w:br/>
            <w:br/>
            <w:r>
              <w:rPr/>
              <w:t xml:space="preserve">Новобранцы услышали поздравления, напутствия и теплые слова в свойадрес от заместителя главы администрации Богородского городскогоокруга Шойко Олега и протоиерея Михаила Ялова. Традиционно, наприсяге присутствовали родные и близкие солдат, чтобы поздравитьсвоих детей с началом новой, взрослой и очень ответственной главыих жизни. </w:t>
            </w:r>
            <w:br/>
            <w:br/>
            <w:r>
              <w:rPr/>
              <w:t xml:space="preserve">Для гостей и участников мероприятия личным составом центра былипродемонстрированы некоторые элементы профессиональной подготовки.А по окончании торжественной части родители и близкие новобранцевпознакомились с бытом военнослужащих, услышали об их дальнейшейслужбе, а также получили ответы на все интересующие вопросы.Впереди у ребят интенсивный курс подготовки, получение необходимыхзнаний, умений и навыков.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2025-11-26T05:26:26+03:00</dcterms:created>
  <dcterms:modified xsi:type="dcterms:W3CDTF">2025-11-26T05:26:26+03:00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