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81‑годовщину Победы в Сталинградской битве отметили вНогинске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81‑годовщину Победы в Сталинградской битве отметили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в г.Ногинске на площади Победы прошёл торжественный митинг, посвященный81 годовщине  разгрома советскими войсками немецко-фашистскихвойск в Сталинградской битве. В мероприятии участвовалипредставители администрации и общественных организаций Богородскогогородского округа, личный состав Ногинского ордена Жуковаспасательного центра, молодёжь, местные жители, а такжевоеннослужащие Ногинского гарнизона.</w:t>
            </w:r>
            <w:br/>
            <w:br/>
            <w:r>
              <w:rPr/>
              <w:t xml:space="preserve">Героический подвиг советских войск во время Великой Отечественнойвойны и в годы Сталинградской битвы навсегда останется в народнойпамяти.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2026-04-12T08:57:58+03:00</dcterms:created>
  <dcterms:modified xsi:type="dcterms:W3CDTF">2026-04-12T08:57:58+03:00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