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проходят практику курсантыАкадемии гражданской защиты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18.07.202410:07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проходят практику курсанты Академиигражданской защиты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июля вНогинском ордена Жукова спасательном центре МЧС России курсанты3-го курса командно-инженерного факультета Академии гражданскойзащиты МЧС России проходят производственную практику по получениюпрофессиональных умений и опыта профессиональной деятельности вдолжностях младшего офицерского состава.</w:t>
            </w:r>
            <w:br/>
            <w:br/>
            <w:r>
              <w:rPr/>
              <w:t xml:space="preserve">В ходе практики курсанты ознакомятся с личным составомподразделений, их повседневной деятельностью, изучат должностныеобязанности и руководящие документы в соответсвии с занемаемымииими должностями.  Также курсанты примут участие вмероприятиях, проводимых личным составом подразделений, участие всоставлении планирующих документов по функционированию вповседневной деятельности.</w:t>
            </w:r>
            <w:br/>
            <w:br/>
            <w:r>
              <w:rPr/>
              <w:t xml:space="preserve">Производственная практика у курсантов продлится до 29 июля.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2026-04-12T03:43:18+03:00</dcterms:created>
  <dcterms:modified xsi:type="dcterms:W3CDTF">2026-04-12T03:43:18+03:00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