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СЦ прошёл финальный этап смотра-конкурса название «Лучший внешний пилот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17.10.202414:10</w:t>
            </w:r>
          </w:p>
        </w:tc>
      </w:tr>
      <w:tr>
        <w:trPr/>
        <w:tc>
          <w:tcPr>
            <w:tcBorders>
              <w:bottom w:val="single" w:sz="6" w:color="fffffff"/>
            </w:tcBorders>
          </w:tcPr>
          <w:p>
            <w:pPr>
              <w:jc w:val="start"/>
            </w:pPr>
            <w:r>
              <w:rPr>
                <w:sz w:val="24"/>
                <w:szCs w:val="24"/>
                <w:b w:val="1"/>
                <w:bCs w:val="1"/>
              </w:rPr>
              <w:t xml:space="preserve">ВНогинском СЦ прошёл финальный этап смотра-конкурса на звание«Лучший внешний пилот МЧС России».</w:t>
            </w:r>
          </w:p>
        </w:tc>
      </w:tr>
      <w:tr>
        <w:trPr/>
        <w:tc>
          <w:tcPr>
            <w:tcBorders>
              <w:bottom w:val="single" w:sz="6" w:color="fffffff"/>
            </w:tcBorders>
          </w:tcPr>
          <w:p>
            <w:pPr>
              <w:jc w:val="center"/>
            </w:pPr>
          </w:p>
        </w:tc>
      </w:tr>
      <w:tr>
        <w:trPr/>
        <w:tc>
          <w:tcPr/>
          <w:p>
            <w:pPr>
              <w:jc w:val="start"/>
            </w:pPr>
            <w:r>
              <w:rPr/>
              <w:t xml:space="preserve">С 14 октябряпо 16 октября 2024 года на территории учебно-тренировочногокомплекса ФГКУ «Ногинский СЦ МЧС России» прошел финальный этапсмотра-конкурса на звание «Лучший внешний пилот МЧС России». Вконкурсе приняли участие 11 победителей II этапа конкурса, лучшие всвоих регионах.</w:t>
            </w:r>
            <w:br/>
            <w:br/>
            <w:r>
              <w:rPr/>
              <w:t xml:space="preserve">Финал состоял из нескольких этапов. Первый день соревнованийвключал в себя полеты на симуляторе, проверку теоретических знанийи задание на скоростную сборку и запуск беспилотного летательногоаппарата. Во второй день оценивались практические навыкиучастников. Конкурсанты показали свои профессиональные умения вобласти управления беспилотными авиационными системами и поискепострадавших с их помощью. Третий день был посвящен «скоростномуманеврированию». Участники, управляя дроном, на время выполнялизадания на маршруте и в конце совершали посадку, точность которойтакже оценивалась.</w:t>
            </w:r>
            <w:br/>
            <w:br/>
            <w:r>
              <w:rPr/>
              <w:t xml:space="preserve">Все финалисты отлично справились с предложенными заданиями,продемонстрировали отличные теоретические знания БАС и навыки ихуправлением.</w:t>
            </w:r>
            <w:br/>
            <w:br/>
            <w:r>
              <w:rPr/>
              <w:t xml:space="preserve">В рамках соревнований на внеконкурсной основе впервые состояласьапробация первого инженерного тренажера-симулятора UAVProf DroneSimulator. Программа имитации полетов для обучения и отработкинавыков операторами БВС в безопасной и контролируемой средеявляется полностью отечественной разработкой. Данное программноеобеспечение отличается реалистичной физикой и графикой полета,широким выбором моделей беспилотных летательных аппаратов ивозможностью их замены, а также обеспечивает отработку различныхотраслевых сценариев. Сейчас тренажер-симулятор поставлен вАкадемию гражданской защиты МЧС России по учебной цели подготовкиспециалистов по управлению беспилотными авиационными системами.</w:t>
            </w:r>
            <w:br/>
            <w:br/>
            <w:r>
              <w:rPr/>
              <w:t xml:space="preserve">В упорнейшей борьбе за звание лучшего внешнего пилота спасательноговедомства победил Андрей Криницын из Главного управления МЧС Россиипо Кировской области, серебряным призером стал Стальмаков Алексейиз ГУ МЧС России по Республике Хакасия. Бронзу завоевал НиколайКандауров, представлявший Главное управление МЧС России поВолгоградской области.</w:t>
            </w:r>
            <w:br/>
            <w:br/>
            <w:r>
              <w:rPr/>
              <w:t xml:space="preserve">Награждение победителя пройдет в декабре на Всероссийском фестивалепо тематике безопасности и спасения людей «Созвездие мужества».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2024-10-18T08:20:18+03:00</dcterms:created>
  <dcterms:modified xsi:type="dcterms:W3CDTF">2024-10-18T08:20:18+03:00</dcterms:modified>
</cp:coreProperties>
</file>

<file path=docProps/custom.xml><?xml version="1.0" encoding="utf-8"?>
<Properties xmlns="http://schemas.openxmlformats.org/officeDocument/2006/custom-properties" xmlns:vt="http://schemas.openxmlformats.org/officeDocument/2006/docPropsVTypes"/>
</file>