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построение по случаю возвращенияпиротехнических расчётов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07.11.202412:11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построение по случаю возвращения пиротехническихрасчётов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ноября вНогинском ордена Жукова спасательном центре МЧС России прошлоторжественное построение в честь возвращения пиротехников сЧеченской республики, Донецкой народной Республики и Луганскойнародной республики.</w:t>
            </w:r>
            <w:br/>
            <w:br/>
            <w:r>
              <w:rPr/>
              <w:t xml:space="preserve">Со словами благодарности за проделанную работу выступили ГлаваБогородского городского округа Игорь Сухин, председатель Советадепутатов Богородского городского округа Владимир Хватов,настоятель храма великомученика Пантелеимона протоиерей Михаил Ялови начальник Ногинского спасательного центра генерал-майор ЕвгенийГаврилюк.</w:t>
            </w:r>
            <w:br/>
            <w:br/>
            <w:r>
              <w:rPr/>
              <w:t xml:space="preserve">После официальной части, вернувшихся военнослужащих, их жен и детейожидало праздничное чаепитие, на котором они обсудили с ИгоремСухиным, Владимиром Хватовым, Михаилом Яловым и ЕвгениемГаврилюком, социальные льготы для пиротехников и их семей, а такжетранспортные удобства.</w:t>
            </w:r>
            <w:br/>
            <w:br/>
            <w:r>
              <w:rPr/>
              <w:t xml:space="preserve">Личный состав Ногинского ордена Жукова спасательного центра МЧСРоссии, в составе сводной группировки пиротехников МЧС России,осуществлял гуманитарное разминирование на территории Чеченскойреспублики с 11 сентября 1 ноября 2024 года. В результатепроведенных работ от взрывоопасных предметов была очищена площадь вразмере 55,1 гектар, всего было найдено и обезврежено 194взрывоопасных предмета.</w:t>
            </w:r>
            <w:br/>
            <w:br/>
            <w:r>
              <w:rPr/>
              <w:t xml:space="preserve">С 13 апреля 2024 года по 1 ноября 2024 года личный состав центрапринимал участие в проведении пиротехнических работ на территорииДНР и ЛНР в составе сводных пиротехнических отрядов МЧСРоссии.  Была очищена площадь  более 440 Га, обнаружено иобезврежено 4851 взрывоопасных предмета.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2025-11-26T06:29:22+03:00</dcterms:created>
  <dcterms:modified xsi:type="dcterms:W3CDTF">2025-11-26T06:29:22+03:00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