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по случаю отправки пиротехническихрасчётов.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по случаю отправки пиротехническихрасчётов.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 вНогинском ордена Жукова спасательном центре МЧС России прошлоторжественное построение в честь отправки пиротехников в Курскуюобласть для ликвидации взрывоопасных предметов. С напутственнымисловами выступили Глава Богородского городского округа Игорь Сухин,настоятель храма великомученика Пантелеимона протоиерей Михаил Ялови начальник Ногинского спасательного центра генерал-майор ЕвгенийГаврилюк.</w:t>
            </w:r>
            <w:br/>
            <w:br/>
            <w:r>
              <w:rPr/>
              <w:t xml:space="preserve">В прошлом году личный состав центра принимал участие в проведениипиротехнических работ на территории ДНР и ЛНР в составе сводныхпиротехнических отрядов МЧС России. Была очищена площадь более 440Га, обнаружено и обезврежено 4851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2026-04-11T18:19:07+03:00</dcterms:created>
  <dcterms:modified xsi:type="dcterms:W3CDTF">2026-04-11T18:19:07+03:00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