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программедополнительного 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января по14 марта 2025 года на базе 40 Российского центра подготовкиспасателей ФГКУ «Ногинский СЦ МЧС России» проводились учебныезанятия со специалистами пиротехнических подразделений МЧС Россиипо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изучили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поверхности, а такжепри взрывании льда в рамках проведения работ по защитегидротехнических сооружений в период ледохода.</w:t>
            </w:r>
            <w:br/>
            <w:br/>
            <w:r>
              <w:rPr/>
              <w:t xml:space="preserve">12 марта 2025 года под председательством инспектора Ростехнадзорабыл проведен комплексный экзамен. В результате экзамена 19специалистов успешно выполнили квалификационные требования иполучили Единую книжку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2025-11-26T06:49:57+03:00</dcterms:created>
  <dcterms:modified xsi:type="dcterms:W3CDTF">2025-11-26T06:49:57+03:00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