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в Ногинском СЦ для учащихся "Ногинскойгимназии"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в Ногинском СЦ для учащихся "Ногинскойгимназии"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России, 20 марта 2025 годадля учащихся 5 «А» и 5 «Б» класса АНОО «Ногинская гимназия»состоялось выездное интерактивное занятие.</w:t>
            </w:r>
            <w:br/>
            <w:br/>
            <w:r>
              <w:rPr/>
              <w:t xml:space="preserve">Ногинский СЦ активно сотрудничает с гимназией, каждая программа Дняоткрытых дверей подбирается в соответствии с возрастом и интересамиучащихся. Ребята с огромным удовольствием познакомились с работойкинологической службы, пожарной охраны, посетили комнату боевой итрудовой славы, прокатились на квадроциклах и специальныхавтомобилях МЧС, а также поучаствовали в сборке и разборкестрелкового оружия.</w:t>
            </w:r>
            <w:br/>
            <w:br/>
            <w:r>
              <w:rPr/>
              <w:t xml:space="preserve">Слаженность и четкость в организации мероприятия сотрудникамицентра, содержательность и познавательность предоставляемогоматериала, а также практическое погружение произвели на детейхорошее впечатление.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2025-11-26T06:52:32+03:00</dcterms:created>
  <dcterms:modified xsi:type="dcterms:W3CDTF">2025-11-26T06:52:32+03:00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