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Торжественное построение в честь возвращенияпиротехнического расчёта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11.06.202516:06</w:t>
            </w:r>
          </w:p>
        </w:tc>
      </w:tr>
      <w:tr>
        <w:trPr/>
        <w:tc>
          <w:tcPr>
            <w:tcBorders>
              <w:bottom w:val="single" w:sz="6" w:color="fffffff"/>
            </w:tcBorders>
          </w:tcPr>
          <w:p>
            <w:pPr>
              <w:jc w:val="start"/>
            </w:pPr>
            <w:r>
              <w:rPr>
                <w:sz w:val="24"/>
                <w:szCs w:val="24"/>
                <w:b w:val="1"/>
                <w:bCs w:val="1"/>
              </w:rPr>
              <w:t xml:space="preserve">Торжественное построение в честь возвращения пиротехническогорасчёта</w:t>
            </w:r>
          </w:p>
        </w:tc>
      </w:tr>
      <w:tr>
        <w:trPr/>
        <w:tc>
          <w:tcPr>
            <w:tcBorders>
              <w:bottom w:val="single" w:sz="6" w:color="fffffff"/>
            </w:tcBorders>
          </w:tcPr>
          <w:p>
            <w:pPr>
              <w:jc w:val="center"/>
            </w:pPr>
          </w:p>
        </w:tc>
      </w:tr>
      <w:tr>
        <w:trPr/>
        <w:tc>
          <w:tcPr/>
          <w:p>
            <w:pPr>
              <w:jc w:val="start"/>
            </w:pPr>
            <w:r>
              <w:rPr/>
              <w:t xml:space="preserve">9 июня вНогинском ордена Жукова спасательном центре МЧС России прошлоторжественное построение в честь возвращенияспасателей-пиротехников центра.</w:t>
            </w:r>
            <w:br/>
            <w:br/>
            <w:r>
              <w:rPr/>
              <w:t xml:space="preserve">С 27 апреля по 6 июня личный состав Ногинского спасательного центравыполнял задачи по поиску, обезвреживанию и уничтожениювзрывоопасных предметов на территории Липецкой области в составесводного пиротехнического отряда МЧС России.</w:t>
            </w:r>
            <w:br/>
            <w:br/>
            <w:r>
              <w:rPr/>
              <w:t xml:space="preserve">Со словами благодарности за образцовое выполнение служебныхобязанностей к военнослужащим обратились Председатель Советадепутатов Владимир Хватов и начальник Ногинского спасательногоцентра МЧС России генерал-майор Евгений Гаврилюк.</w:t>
            </w:r>
            <w:br/>
            <w:br/>
            <w:r>
              <w:rPr/>
              <w:t xml:space="preserve">Нарастающим итогом найден и обезврежен 1801 взрывоопасный предметна площади 545 га. Личный состав центра успешно справился споставленными задачами.</w:t>
            </w:r>
            <w:br/>
            <w:br/>
            <w:r>
              <w:rPr/>
              <w:t xml:space="preserve">За образцовое выполнение служебных обязанностей, высокийпрофессионализм, проявленный при выполнении работ по разминированиютерритории Липецкого муниципального округа Липецкой области,некоторые военнослужащие были награждены почётным знакомПравительства Липецкой области «Во славу земли Липецкой», аостальной личный состав был награждён благодарностью отадминистрации Липецкого муниципального округа Липецкой 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2026-04-09T11:58:46+03:00</dcterms:created>
  <dcterms:modified xsi:type="dcterms:W3CDTF">2026-04-09T11:58:46+03:00</dcterms:modified>
</cp:coreProperties>
</file>

<file path=docProps/custom.xml><?xml version="1.0" encoding="utf-8"?>
<Properties xmlns="http://schemas.openxmlformats.org/officeDocument/2006/custom-properties" xmlns:vt="http://schemas.openxmlformats.org/officeDocument/2006/docPropsVTypes"/>
</file>