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вторжественных мероприятиях, приуроченных к 244-ой годовщинеБогородского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вторжественных мероприятиях, приуроченных к 244-ой годовщинеБогородского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ордена Жукова спасательного центра МЧС России принялучастие в праздничном митинге по случаю празднования ДняБогородского округа. В этом году Богородский округ отмечает 244-югодовщину.</w:t>
            </w:r>
            <w:br/>
            <w:br/>
            <w:r>
              <w:rPr/>
              <w:t xml:space="preserve">Мероприятие состоялось 06 сентября на площади Победы в г. Ногинск исобрало администрацию округа, общественных деятелей, ветеранов,кадет, военнослужащих, жителей и гостей города. Торжественнымипоздравлениями мероприятие открыл глава округа Игорь Сухин.</w:t>
            </w:r>
            <w:br/>
            <w:br/>
            <w:r>
              <w:rPr/>
              <w:t xml:space="preserve">«Спасибо вам огромное за неравнодушие, за труд. Пускай, как в песнепрозвучало, «..всегда не иссякнет любовь к Богородскому, к родномукраю, к родной земле..», а родная земля всегда ответит намвзаимностью. С праздником, дорогие друзья!» — поздравил жителей игостей округа глава Богородского округа Игорь Сухин. Подоружейные залпы участники митинга возложили цветы к Монументуславы.</w:t>
            </w:r>
            <w:br/>
            <w:br/>
            <w:r>
              <w:rPr/>
              <w:t xml:space="preserve">По доброй традиции, в этот день чествуют тех, кто вноситзначительный вклад в развитие нашего округа. Решением Советадепутатов на Доску почёта были занесены семь предприятий, средикоторых оказался и Ногинский ордена Жукова спасательный центр МЧСРоссии.</w:t>
            </w:r>
            <w:br/>
            <w:br/>
            <w:br/>
            <w:r>
              <w:rPr/>
              <w:t xml:space="preserve">Также для жителей Богородского городского округа была организованавыставка трофейных экспонатов с направлений задач СВО, а такжевыставка последних образцов техники, стоящих на вооруженииНогинского СЦ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2025-10-09T03:38:12+03:00</dcterms:created>
  <dcterms:modified xsi:type="dcterms:W3CDTF">2025-10-09T03:38:12+03:00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