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14.11.2025 в Ногинском ордена Жукова спасательном центре МЧСРоссии прошли торжественные мероприятия по случаю принятия военнойприсяги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14.11.202516:11</w:t>
            </w:r>
          </w:p>
        </w:tc>
      </w:tr>
      <w:tr>
        <w:trPr/>
        <w:tc>
          <w:tcPr>
            <w:tcBorders>
              <w:bottom w:val="single" w:sz="6" w:color="fffffff"/>
            </w:tcBorders>
          </w:tcPr>
          <w:p>
            <w:pPr>
              <w:jc w:val="start"/>
            </w:pPr>
            <w:r>
              <w:rPr>
                <w:sz w:val="24"/>
                <w:szCs w:val="24"/>
                <w:b w:val="1"/>
                <w:bCs w:val="1"/>
              </w:rPr>
              <w:t xml:space="preserve">14.11.2025 в Ногинском ордена Жукова спасательном центре МЧС Россиипрошли торжественные мероприятия по случаю принятия военнойприсяги</w:t>
            </w:r>
          </w:p>
        </w:tc>
      </w:tr>
      <w:tr>
        <w:trPr/>
        <w:tc>
          <w:tcPr>
            <w:tcBorders>
              <w:bottom w:val="single" w:sz="6" w:color="fffffff"/>
            </w:tcBorders>
          </w:tcPr>
          <w:p>
            <w:pPr>
              <w:jc w:val="center"/>
            </w:pPr>
          </w:p>
        </w:tc>
      </w:tr>
      <w:tr>
        <w:trPr/>
        <w:tc>
          <w:tcPr/>
          <w:p>
            <w:pPr>
              <w:jc w:val="start"/>
            </w:pPr>
            <w:r>
              <w:rPr/>
              <w:t xml:space="preserve">14 ноября вНогинском ордена Жукова спасательном центре состоялся День открытыхдверей, приуроченный к принятию Военной присяги молодымпополнением.</w:t>
            </w:r>
            <w:br/>
            <w:br/>
            <w:r>
              <w:rPr/>
              <w:t xml:space="preserve">Перед началом проведения ритуала с родителями новобранцев провёлбеседу начальник Ногинского ордена Жукова спасательного центраЕвгений Гаврилюк, который рассказал о предстоящей службе и ответилна все интересующие вопросы.</w:t>
            </w:r>
            <w:br/>
            <w:br/>
            <w:r>
              <w:rPr/>
              <w:t xml:space="preserve">После принятия Военной присяги на строевом плацу молодое пополнениепоздравили заместитель главы Богородского городского округа ОлегШойко, мама военнослужащего роты сборов молодого пополнения,принявшего Военную присягу Татьяна Кожарова, представитель РусскойПравославной Церкви протоиерей Михаил Ялов.</w:t>
            </w:r>
            <w:br/>
            <w:br/>
            <w:r>
              <w:rPr/>
              <w:t xml:space="preserve">В ходе мероприятия для гостей и участников личным составом центрабыли продемонстрированы некоторые элементы профессиональнойподготовки и исполнена песенная композиция.</w:t>
            </w:r>
            <w:br/>
            <w:br/>
            <w:r>
              <w:rPr/>
              <w:t xml:space="preserve">После завершения торжественной церемонии личный состав ансамбля«Спасатель» порадовал присутствующих праздничным концертом, длявоеннослужащих принявших Военную присягу, был организованпраздничный обед, а родственники и близкие, получили уникальнуювозможность ознакомиться с бытом военнослужащих.</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2026-01-09T03:27:56+03:00</dcterms:created>
  <dcterms:modified xsi:type="dcterms:W3CDTF">2026-01-09T03:27:56+03:00</dcterms:modified>
</cp:coreProperties>
</file>

<file path=docProps/custom.xml><?xml version="1.0" encoding="utf-8"?>
<Properties xmlns="http://schemas.openxmlformats.org/officeDocument/2006/custom-properties" xmlns:vt="http://schemas.openxmlformats.org/officeDocument/2006/docPropsVTypes"/>
</file>