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января в Ногинском ордена Жукова спасательном центре МЧСРоссии прошли мероприятия по случаю начала нового учебного периода2026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12января в Ногинском ордена Жукова спасательном центре МЧС Россиипрошли мероприятия по случаю начала нового учебного периода2026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12 января 2026 года, на строевом плацу Ногинского СЦсостоялся торжественный митинг, посвященный началу зимнего периодаобучения 2026 года. Начальник Центра Евгений Гаврилюк выступил сприветственным словом - пожелал всем успехов и плодотворнойработы.</w:t>
            </w:r>
            <w:br/>
            <w:br/>
            <w:r>
              <w:rPr/>
              <w:t xml:space="preserve">     Также с напутственными словами выступилиначальник подразделения 1125 Ц(РХБЗ), занявший первое место поитогам 2025 года Геннадий Шагов, а также командир роты 65 ОАвтОВалерий Андреев и старшая вожатая служебных собак 46 КЦ ЕленаСлучко. В своих обращениях они поздравили личный состав с началомнового учебного периода и пожелали военнослужащим достичь высокихрезультатов в подготовке и достойно продолжать лучшие традициицентра.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2026-03-19T12:56:47+03:00</dcterms:created>
  <dcterms:modified xsi:type="dcterms:W3CDTF">2026-03-19T12:56:47+03:00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