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принял участие ввоенно-патриотическом 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принял участие ввоенно-патриотическом 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февраляспециалисты Ногинского ордена Жукова спасательного центра МЧСРоссии приняли участие в военно-патриотическом фестивале.</w:t>
            </w:r>
            <w:br/>
            <w:br/>
            <w:r>
              <w:rPr/>
              <w:t xml:space="preserve">Военно-патриотический фестиваль для детей и молодежи прошел вНогинске на стадионе «Знамя».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Военнослужащие центра подробно рассказали окаждом автомобиле, его предназначении и оснащении.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2026-04-09T08:44:37+03:00</dcterms:created>
  <dcterms:modified xsi:type="dcterms:W3CDTF">2026-04-09T08:44:37+03:00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