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16 по 20 марта 2026 года на базе Ногинского ордена Жуковаспасательного центра проведены сборы с пиротехническимиподразделениями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С16 по 20 марта 2026 года на базе Ногинского ордена Жуковаспасательного центра проведены сборы с пиротехническимиподразделениями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собрались более 30профессионалов из 20 структурных подразделений МЧС России. Дляизучения основных подходов к организации подготовки, применению иобеспечению пиротехнических подразделений МЧС России, а такжеопределения задач на 2026 год.</w:t>
            </w:r>
            <w:br/>
            <w:br/>
            <w:r>
              <w:rPr/>
              <w:t xml:space="preserve">В течение сборов подразделения обменивались опытом в поиске иобезвреживании взрывоопасных предметов. Специалисты изучили тактикуприменения средств радиоэлектронной борьбы в зоне проведенияспециальной военной операции, организацию и порядок работы групптехнической разведки. На практике отработали методы осмотра иобезвреживания беспилотников. Пиротехники эксплуатировалиробототехнические средства для дистанционного осмотра опасныхобъектов, также тренировались в организации медицинскогообеспечения при минно-взрывной травме.</w:t>
            </w:r>
            <w:br/>
            <w:br/>
            <w:r>
              <w:rPr/>
              <w:t xml:space="preserve">В заключительном этапе сбора участвовали свыше 250 представителейцентрального аппарата, научных и образовательных учреждений МЧСРоссии, а также специалистов предприятий промышленности ипроизводителей современной техники. Основные подходы в подготовкеспециалистов, применении сил и средств, обеспечении службыобсуждали начальники пиротехнических подразделений, инженерныхслужб спасательных центров, специализированных отрядов и СПСЧ МЧСРоссии со всей страны.</w:t>
            </w:r>
            <w:br/>
            <w:br/>
            <w:r>
              <w:rPr/>
              <w:t xml:space="preserve">Почти десяток инструкторско-методических занятий в рамках5-дневного сбора был посвящен разным аспектам деятельности: методамобезвреживания беспилотников, тактике применения средстврадиоэлектронной борьбы, организации медицинского обеспечения,технологиям работ, особенностям очистки местности с применениемробототехнических средств разминирования, порядку обезвреживаниявзрывоопасных предметов. Перспективные образцы оборудования иимущества для поиска и обезвреживания взрывоопасных предметов,средства бронезащиты и обучения личного состава стали экспонатамивыставочной экспозиции. В действии продемонстрированы отечественныеробототехнические средства разминирования, беспилотники соборудованием для поиска опасных предметов, лазерный комплексобезвреживания. В рамках всероссийской научно-практическойконференции эксперты МЧС России, Росгвардии, научных иобразовательных учреждений, предприятий промышленности обсудилиактуальные вопросы противоминной деятельности.</w:t>
            </w:r>
            <w:br/>
            <w:br/>
            <w:r>
              <w:rPr/>
              <w:t xml:space="preserve">Проблемные вопросы деятельности пиротехнических подразделений сталиповесткой круглого стола под председательством заместителя главыМЧС России Алексея Кострубицкого. Он подвел итоги деятельностислужбы за 2025 год, отметив: «Президентом России поставлены задачив части усиления и развития пиротехнических подразделений МЧСРоссии. Это вопрос государственной важности и безопасности людей наосвобожденных территориях. Выполнение задач зависит отматериально-технического обеспечения до подготовки личногосостава».</w:t>
            </w:r>
            <w:br/>
            <w:br/>
            <w:r>
              <w:rPr/>
              <w:t xml:space="preserve">Руководством ведомства оценены профессионализм и мужествопиротехников, выполняющих задачи в условиях особого риска.Ведомственные знаки отличия вручены за самоотверженную службу имужество.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2026-03-27T01:11:58+03:00</dcterms:created>
  <dcterms:modified xsi:type="dcterms:W3CDTF">2026-03-27T01:11:58+03:00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