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377-й годовщины пожарнойохраны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377-й годовщины пожарной охраныРоссии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на строевом плацу Ногинского ордена Жукова спасательногоцентра МЧС России состоялось торжественное мероприятие, посвященноезнаменательной дате — 377-летию образования пожарной охраныРоссии.</w:t>
            </w:r>
            <w:br/>
            <w:br/>
            <w:r>
              <w:rPr/>
              <w:t xml:space="preserve">    Начальником штаба был зачитан праздничный приказ. Врамках церемонии состоялось награждение отличившихся военнослужащихи сотрудников.</w:t>
            </w:r>
            <w:br/>
            <w:br/>
            <w:r>
              <w:rPr/>
              <w:t xml:space="preserve">    С особой теплотой к личному составу обратилсяначальник Ногинского ордена Жукова спасательного центра ЕвгенийГаврилюк. В своей речи он не только поздравил всех причастных спрофессиональным праздником, но и лично рассказал об истории этойзнаменательной даты, подчеркнув неразрывную связь поколенийогнеборцев.</w:t>
            </w:r>
            <w:br/>
            <w:br/>
            <w:r>
              <w:rPr/>
              <w:t xml:space="preserve">   «Своими корнями история противопожарной службы уходитв XVII век. Точкой отсчета считается 30 апреля 1649 года, когдацарь Алексей Михайлович издал «Наказ о градском благочинии». Этотдокумент впервые на государственном уровне установил строгийпорядок тушения пожаров в Москве и заложил основы профессиональнойпожарной охраны. С тех пор менялись техника и экипировка — отконно-бочечных обозов до современных роботизированных комплексов, —но неизменным остается девиз спасателей: «Предотвращение. Спасение.Помощь».</w:t>
            </w:r>
            <w:br/>
            <w:br/>
            <w:r>
              <w:rPr/>
              <w:t xml:space="preserve">    Обращаясь к строю, начальник центра отметил, чтонынешнее поколение сотрудников МЧС России достойно продолжаеттрадиции, заложенные предшественниками, ежедневно совершая трудовойподвиг во имя сохранения жизней и имущества граждан.</w:t>
            </w:r>
            <w:br/>
            <w:br/>
            <w:r>
              <w:rPr/>
              <w:t xml:space="preserve">  Мероприятие завершилось торжественным маршем подразделений,демонстрирующим выправку, дисциплину и сплоченность коллективаспасательного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2026-07-25T21:44:22+03:00</dcterms:created>
  <dcterms:modified xsi:type="dcterms:W3CDTF">2026-07-25T21:44:22+03:00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