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Рабочая встреча исполняющего полномочия Главы Богородскогогородского округа в Ногинском ордена Жукова спасательном центре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Рабочая встреча исполняющего полномочия Главы Богородскогогородского округа в Ногинском ордена Жукова спасательном центре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июня,исполняющий полномочия Главы Богородского городского округа,посетил Ногинский ордена Жукова спасательный центр.</w:t>
            </w:r>
            <w:br/>
            <w:br/>
            <w:r>
              <w:rPr/>
              <w:t xml:space="preserve">Главная цель – познакомиться с деятельностью центра, его уникальнойучебной базой и, конечно, коллективом, который ежедневнообеспечивает нашу безопасность. Провел ознакомительную экскурсиюличного начальник Ногинского ордена Жукова спасательного центраЕвгений Гаврилюк.</w:t>
            </w:r>
            <w:br/>
            <w:br/>
            <w:r>
              <w:rPr/>
              <w:t xml:space="preserve">Благодаря личному составу центра, исполняющий полномочия главыБогородского городского округа смог в полной мере ознакомиться сбогатой историей, традициями центра.</w:t>
            </w:r>
            <w:br/>
            <w:br/>
            <w:r>
              <w:rPr/>
              <w:t xml:space="preserve">Исполняющий полномочия главы Богородского городского округапознакомился с руководящим составом Ногинского ордена Жуковаспасательного центра, а также посетил 40 Российский центр поподготовке спасателей и 46 кинологический центр, а такжеознакомился с вооружением и военной техникой центра.</w:t>
            </w:r>
            <w:br/>
            <w:br/>
            <w:r>
              <w:rPr/>
              <w:t xml:space="preserve">Ногинский ордена Жукова спасательный центр всегда тесновзаимодействовал с администрацией Богородского городского округа,протягивая взаимную руку помощи в самых различных ситуациях.Надеемся на дальнейшее сотрудничество!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2026-07-25T21:44:25+03:00</dcterms:created>
  <dcterms:modified xsi:type="dcterms:W3CDTF">2026-07-25T21:44:25+03:00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