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Символизм и доблесть: в День России военнослужащиеНогинского ордена Жукова спасательного центра приняли Военнуюприсягу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15.06.202610:06</w:t>
            </w:r>
          </w:p>
        </w:tc>
      </w:tr>
      <w:tr>
        <w:trPr/>
        <w:tc>
          <w:tcPr>
            <w:tcBorders>
              <w:bottom w:val="single" w:sz="6" w:color="fffffff"/>
            </w:tcBorders>
          </w:tcPr>
          <w:p>
            <w:pPr>
              <w:jc w:val="start"/>
            </w:pPr>
            <w:r>
              <w:rPr>
                <w:sz w:val="24"/>
                <w:szCs w:val="24"/>
                <w:b w:val="1"/>
                <w:bCs w:val="1"/>
              </w:rPr>
              <w:t xml:space="preserve">Символизм и доблесть: в День России военнослужащие Ногинскогоордена Жукова спасательного центра приняли Военную присягу</w:t>
            </w:r>
          </w:p>
        </w:tc>
      </w:tr>
      <w:tr>
        <w:trPr/>
        <w:tc>
          <w:tcPr>
            <w:tcBorders>
              <w:bottom w:val="single" w:sz="6" w:color="fffffff"/>
            </w:tcBorders>
          </w:tcPr>
          <w:p>
            <w:pPr>
              <w:jc w:val="center"/>
            </w:pPr>
          </w:p>
        </w:tc>
      </w:tr>
      <w:tr>
        <w:trPr/>
        <w:tc>
          <w:tcPr/>
          <w:p>
            <w:pPr>
              <w:jc w:val="start"/>
            </w:pPr>
            <w:r>
              <w:rPr/>
              <w:t xml:space="preserve">12 июня, водин из главных государственных праздников — День России — вНогинском ордена Жукова спасательном центре МЧС России прошлаторжественная церемония принятия Военной присяги молодымпополнением.</w:t>
            </w:r>
            <w:br/>
            <w:br/>
            <w:r>
              <w:rPr/>
              <w:t xml:space="preserve">Для роты молодого пополнения этот день навсегда останется в памятикак символ неразрывной связи судьбы защитника Отечества с судьбойсвоей страны. В присутствии командования, почетных гостей и, самоеглавное, родителей военнослужащих, молодые бойцы произнесли словасвященной клятвы на верность Родине.</w:t>
            </w:r>
            <w:br/>
            <w:br/>
            <w:r>
              <w:rPr/>
              <w:t xml:space="preserve">Перед началом официальной части церемонии с родственникамивоеннослужащих была проведена ознакомительная беседа. Родителисмогли узнать об особенностях дальнейшей службы, быте и задачах,которые стоят перед личным составом. Важно отметить, что беседупровел лично начальник Ногинского ордена Жукова спасательногоцентра Евгений Гаврилюк. Он ответил на все волнующие вопросы гостейи подчеркнул, что они всегда могут рассчитывать на внимание иподдержку со стороны командования части.</w:t>
            </w:r>
            <w:br/>
            <w:br/>
            <w:r>
              <w:rPr/>
              <w:t xml:space="preserve">В этот день на плацу царила особенная атмосфера. Многие извоеннослужащих не скрывали волнения, а на глазах матерей блестелислезы гордости. По традиции с напутственными словами выступила мамаодного из солдат, принимающих участие в торжественном мероприятии.В своей проникновенной речи она поблагодарила командование центраза высокий уровень организации службы и заботу о бойцах, а такжепоздравила всех присутствующих с праздником, пожелав молодымзащитникам силы духа и удачи.</w:t>
            </w:r>
            <w:br/>
            <w:br/>
            <w:r>
              <w:rPr/>
              <w:t xml:space="preserve">Поздравить военнослужащих с важным рубежом в их жизни прибыл такжезаместитель главы Богородского городского округа Владимир Шевелев.Он отметил высокий уровень подготовки центра и подчеркнул, чтожители всего округа гордятся своими земляками, которые выбрали путьслужения в системе МЧС России.</w:t>
            </w:r>
            <w:br/>
            <w:br/>
            <w:r>
              <w:rPr/>
              <w:t xml:space="preserve">По завершении торжественного мероприятия для родителей провелиэкскурсию по территории центра, показали казарменно-жилой фонд иучебные классы, чтобы близкие убедились в условиях, в которымпредстоит нести службу их сыновья. Молодым военнослужащим предстоитдолгий путь освоения профессии спасателя, но сегодня они сделалисамый важный шаг — официально встали в ряды тех, кто приходит напомощь первым.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2026-06-15T22:11:57+03:00</dcterms:created>
  <dcterms:modified xsi:type="dcterms:W3CDTF">2026-06-15T22:11:57+03:00</dcterms:modified>
</cp:coreProperties>
</file>

<file path=docProps/custom.xml><?xml version="1.0" encoding="utf-8"?>
<Properties xmlns="http://schemas.openxmlformats.org/officeDocument/2006/custom-properties" xmlns:vt="http://schemas.openxmlformats.org/officeDocument/2006/docPropsVTypes"/>
</file>