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Ведомственные нормативно-правовые акты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Ведомственные нормативно-правовые акты</w:t>
            </w:r>
          </w:p>
        </w:tc>
      </w:tr>
      <w:tr>
        <w:trPr/>
        <w:tc>
          <w:tcPr/>
          <w:p>
            <w:pPr>
              <w:jc w:val="start"/>
            </w:pPr>
            <w:r>
              <w:rPr/>
              <w:t xml:space="preserve">1. Приказ МЧСРоссии от 27.04.2009 № 266 «О мерах по реализации ПостановленийПравительства Российской Федерации от 5 марта 2009 г. № 195 и от 5марта 2009 г. № 196»</w:t>
            </w:r>
            <w:br/>
            <w:br/>
            <w:r>
              <w:rPr/>
              <w:t xml:space="preserve">2. Приказ МЧС России от 29.06.2010 № 299 «Об утверждении Порядкапроведения антикоррупционной экспертизы нормативных правовых актови проектов нормативных правовых актов Министерства РоссийскойФедерации по делам гражданской обороны, чрезвычайным ситуациям иликвидации последствий стихийных бедствий» (зарегистрирован вМинистерстве юстиции Российской Федерации 09 августа 2010 г.,регистрационный № 18088);</w:t>
            </w:r>
            <w:br/>
            <w:br/>
            <w:r>
              <w:rPr/>
              <w:t xml:space="preserve">3. Приказ МЧС России от 02.07.2010 № 314 «Об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 чрезвычайнымситуациям и ликвидации последствий стихийных бедствий к совершениюкоррупционных правонарушений, регистрации таких уведомлений иорганизации проверки содержащихся в них сведений» (зарегистрированв Министерстве юстиции Российской Федерации 02 августа 2010г.регистрационный № 18018)</w:t>
            </w:r>
            <w:br/>
            <w:br/>
            <w:r>
              <w:rPr/>
              <w:t xml:space="preserve">4. Приказ МЧС России от 31.08.2010 № 409 «Об утверждении Положенияо 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br/>
            <w:br/>
            <w:r>
              <w:rPr/>
              <w:t xml:space="preserve">5. Приказ МЧС России от 02.12.2010 № 613 «О комиссияхтерриториальных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6. Приказ МЧС России от 06.12.2011 № 729 «Об утверждении Порядкаформирования и деятельности комиссии территориального органаМинистерства Российской Федерации по делам гражданской обороны,чрезвычайным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интересов»(зарегистрирован в Министерстве юстиции Российской Федерации 30декабря 2011 года, регистрационный № 22898);</w:t>
            </w:r>
            <w:br/>
            <w:br/>
            <w:r>
              <w:rPr/>
              <w:t xml:space="preserve">7. Приказ МЧС России от 22 октября 2015 г. N 565 "Об утвержденииПеречня должностей федеральной государственной службы в МЧС России,при замещении которых федеральные государственные служащие обязаныпредставлять сведения о своих доходах, об имуществе иобязательствах имущественного характера, а также сведения одоходах, об имуществе и обязательствах имущественного характерасвоих супруги (супруга) и несовершеннолетних детей"</w:t>
            </w:r>
            <w:br/>
            <w:br/>
            <w:r>
              <w:rPr/>
              <w:t xml:space="preserve">8. Приказ МЧС России от 07.07.2011 № 354 «Об утверждении Кодексаэтики и служебного поведения государственных служащих МинистерстваРоссийской Федерации по делам гражданской обороны, чрезвычайнымситуациям и ликвидации последствий стихийных бедствий» (позаключению Министерства юстиции Российской Федерации вгосударственной регистрации не нуждается, письмо от 09.08.2011 №01/57086-ДК);</w:t>
            </w:r>
            <w:br/>
            <w:br/>
            <w:r>
              <w:rPr/>
              <w:t xml:space="preserve">9. Приказ МЧС России от 15.04.2013 № 252 «О работниках, замещающихотдельные должности на основании трудового договора в организациях,созданных для выполнения задач, поставленных перед МЧС России, игражданах, претендующих на замещение таких должностей»(зарегистрирован в Министерстве юстиции Российской Федерации 26июля 2013 г., регистрационный № 28899);</w:t>
            </w:r>
            <w:br/>
            <w:br/>
            <w:r>
              <w:rPr/>
              <w:t xml:space="preserve">10. Приказ МЧС России от 21.11.2013 № 745 «Об утверждении Порядкапредставления гражданами, претендующими на замещение должностей ворганизациях, созданных для выполнения задач, поставленных передМЧС России, сведений о своих доходах, расходах, об имуществе иобязательствах имущественного характера, а также сведений одоходах, расходах, об имуществе и обязательствах имущественногохарактера своих супруги (супруга) и несовершеннолетних детей иработниками, замещающими эти должности» (зарегистрирован вМинистерстве юстиции Российской Федерации 12 марта 2013 г.,регистрационный № 31583);</w:t>
            </w:r>
            <w:br/>
            <w:br/>
            <w:r>
              <w:rPr/>
              <w:t xml:space="preserve">11. Приказ МЧС России от 21.11.2013 № 746 «Об утверждении Положенияоб осуществлении в системе МЧС России проверки достоверности иполноты сведений, представляемых гражданами, претендующими назамещение должностей в организациях, созданных для выполнениязадач, поставленных перед МЧС России, при назначении на которыеграждане и при замещении которых работники обязаны представлятьсведения о своих доходах, об имуществе и обязательствахимущественного характера, а также сведения о доходах, об имуществеи обязательствах имущественного характера своих супруги (супруга) инесовершеннолетних детей, и работниками, замещающими эти должности»(зарегистрирован в Министерстве юстиции Российской Федерации 31января 2014 г., регистрационный № 31193);</w:t>
            </w:r>
            <w:br/>
            <w:br/>
            <w:r>
              <w:rPr/>
              <w:t xml:space="preserve">12. Приказ МЧС России от 15.07.2014 № 364 «Об утверждении Порядкапредставления гражданами, претендующими на замещение должностейфедеральной государственной службы в МЧС России и федеральнымигосударственными служащими МЧС России сведений о своих доходах,расходах, об имуществе и обязательствах имущественного характера, атакже сведений о доходах, расходах, об имуществе и обязательствахимущественного характера своих супруги (супруга) инесовершеннолетних детей» (зарегистрирован в Министерстве юстицииРоссийской Федерации 13 августа 2014 г., регистрационный №33563);</w:t>
            </w:r>
            <w:br/>
            <w:br/>
            <w:r>
              <w:rPr/>
              <w:t xml:space="preserve">13. Приказ МЧС России от 15.07.2014 № 365 «Об утверждении Порядкапринятия решения об осуществлении контроля за расходами федеральныхгосударственных служащих и работников Министерства РоссийскойФедерации по делам гражданской обороны, чрезвычайным ситуациям иликвидации последствий стихийных бедствий, а также за расходами ихсупруг (супругов) и несовершеннолетних детей» (зарегистрирован вМинистерстве юстиции Российской Федерации 3 сентября 2014 г.,регистрационный № 33964);</w:t>
            </w:r>
            <w:br/>
            <w:br/>
            <w:r>
              <w:rPr/>
              <w:t xml:space="preserve">14. Приказ МЧС России от 11.09.2014 № 503 «Об утверждении Перечнядолжностей в МЧС России, замещение которых влечет за собойразмещение сведений о доходах, расходах, об имуществе иобязательствах имущественного характера федеральных государственныхслужащих МЧС России и работников, замещающих должности ворганизациях, созданных для выполнения задач, поставленных передМЧС России, а также сведений о доходах, расходах, об имуществе иобязательствах имущественного характера их супруг (супругов) инесовершеннолетних детей на официальном сайте МЧС России»(зарегистрирован в Министерстве юстиции Российской Федерации 09октября 2014 г., регистрационный № 34272)</w:t>
            </w:r>
            <w:br/>
            <w:br/>
            <w:r>
              <w:rPr/>
              <w:t xml:space="preserve">15. Приказ МЧС России от 18.09.2014 № 520 «О реализации в МЧСРоссии постановления Правительства Российской Федерации от 9 января2014 г. № 10 «О порядке сообщения отдельными категориями лиц ополучении подарка в связи с их должностным положением илиисполнением ими служебных (должностных) обязанностей, сдачи иоценки подарка, реализации (выкупа) и зачисления средств,вырученных от его реализации».</w:t>
            </w:r>
            <w:br/>
            <w:br/>
            <w:r>
              <w:rPr/>
              <w:t xml:space="preserve">16. Приказ от 6 февраля 2017 г. № 38 «Об утверждении порядкасообщения федеральными государственными служащими МинистерстваРоссийской Федерации по делам гражданской обороны, чрезвычайнымситуациям и ликвидации последствий стихийных бедствий овозникновении личной заинтересованности при исполнении должностных(служебных) обязанностей, которая приводит или может привести кконфликту интересов</w:t>
            </w:r>
            <w:br/>
            <w:br/>
            <w:r>
              <w:rPr/>
              <w:t xml:space="preserve">17. Приказ от 20 марта 2017 г. № 120 «Об утверждении положения обаттестационной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18. Приказ от 17 октября 2016 г. № 550 «Об утверждении порядкапроведения служебной проверки в системе Министерства РоссийскойФедерации по делам гражданской обороны, чрезвычайным ситуациям иликвидации последствий стихийных бедствий»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2025-11-18T09:58:30+03:00</dcterms:created>
  <dcterms:modified xsi:type="dcterms:W3CDTF">2025-11-18T09:58:30+03:00</dcterms:modified>
</cp:coreProperties>
</file>

<file path=docProps/custom.xml><?xml version="1.0" encoding="utf-8"?>
<Properties xmlns="http://schemas.openxmlformats.org/officeDocument/2006/custom-properties" xmlns:vt="http://schemas.openxmlformats.org/officeDocument/2006/docPropsVTypes"/>
</file>