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Основные и дополнительные профессиональные образовательныепрограммы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Основные и дополнительные профессиональные образовательныепрограммы</w:t>
            </w:r>
          </w:p>
        </w:tc>
      </w:tr>
      <w:tr>
        <w:trPr/>
        <w:tc>
          <w:tcPr/>
          <w:p>
            <w:pPr>
              <w:jc w:val="start"/>
            </w:pPr>
            <w:br/>
            <w:r>
              <w:rPr>
                <w:b w:val="1"/>
                <w:bCs w:val="1"/>
              </w:rPr>
              <w:t xml:space="preserve">Образовательные программыпрофессиональной подготовки</w:t>
            </w:r>
            <w:r>
              <w:rPr/>
              <w:t xml:space="preserve">№ п/пКодНаименованиепрофессии1.11442Водитель мототранспортных средств категории«А»2.11442Водитель автомобиля категории «В»3.11442Водительавтомобиля категории «С»4.11442Водитель автомобиля категории«Д»5.11442Водитель автомобиля категории «СЕ»6.11442Водительавтомобиля категории «ВЕ»7.11451Водитель мототранспортных средствкатегории «А I»8.11451Водитель внедорожных мототранспортных средствкатегории «А II»9.11451Водитель внедорожных мототранспортныхсредств категории «А IV»10.19205Тракторист - машинист категории«В»11.19205Тракторист - машинист категории «С»12.19205Тракторист -машинист категории «Д»13.19205Тракторист - машинист категории«Е»14.11453Водитель погрузчика 15.13583Машинист -бульдозерист16.13509Машиниставтогрейдера17.26534Спасатель18.11622Газоспасатель19.23186Инструкторслужебного собаководства20.17328Проводник (вожатый) служебныхсобак21.11465Водолаз 22.18897Стропальщик23.17412Промышленныйальпинист24.11429Взрывник 25.13788Машинист крана –манипулятора, машинист подъемника - вышки26.13788Машинист кранаавтомобильного27.18559Слесарь – ремонтник (слесарь по ремонту иобслуживанию ГАСИ)</w:t>
            </w:r>
            <w:br/>
            <w:r>
              <w:rPr>
                <w:b w:val="1"/>
                <w:bCs w:val="1"/>
              </w:rPr>
              <w:t xml:space="preserve">Программы повышенияквалификации</w:t>
            </w:r>
            <w:br/>
            <w:br/>
            <w:r>
              <w:rPr/>
              <w:t xml:space="preserve">28. 26534Спасатель 3 класса29.26534Спасатель 2класса30.26534Спасатель 1 класса31.26534Спасатель Международногокласса32.11442 Водитель ТС категории «В» оборудованныхустройствами для подачи специальных световых и звуковыхсигналов33.11442Водитель ТС категории «С» оборудованныхустройствами для подачи специальных световых и звуковыхсигналов34.11442Водитель ТС категории «D» оборудованныхустройствами для подачи специальных световых и звуковыхсигналов35.11442Водитель ТС перевозящий опасныегрузы</w:t>
            </w:r>
            <w:br/>
            <w:br/>
            <w:br/>
            <w:r>
              <w:rPr>
                <w:b w:val="1"/>
                <w:bCs w:val="1"/>
              </w:rPr>
              <w:t xml:space="preserve">Основные и дополнительныепрофессиональные образовательные программы </w:t>
            </w:r>
            <w:br/>
            <w:br/>
            <w:r>
              <w:rPr/>
              <w:t xml:space="preserve">№</w:t>
            </w:r>
            <w:br/>
            <w:r>
              <w:rPr/>
              <w:t xml:space="preserve">п/п</w:t>
            </w:r>
            <w:br/>
            <w:br/>
            <w:r>
              <w:rPr/>
              <w:t xml:space="preserve">Наименование образовательной программыВид образовательной программы(основная, дополнительная)Нормативный срок освоения1.Ликвидацияаварийного разлива нефти инефтепродуктов дополнительная 72 часа2.Ликвидацияпоследствий ДТП дополнительная72 часа3.Основы ведениягазоспасательных работ дополнительная108 часов4.Ведение АСР внепригодной для дыхания среде в СИЗОД дополнительная 72часа5.Специалист РХБЗ дополнительная72 часа6.Руководительспусков – выпускающий СУР дополнительная 72часа7.Организация АСР связанных с тушениемпожаровдополнительная 72 часа8.Руководитель водолазныхспусков дополнительная 36 часов9.Руководитель водолазныхработдополнительная 36 часов10.Беспарашютноедесантирование дополнительная 56 часов11.Руководствовзрывными работамидополнительная 250 часов12.Специалистразминированиядополнительная250 часов13.Подвижные группыразминированиядополнительная142 часа14.Проводник (вожатый)служебных собак (поисково-спасательной службы)дополнительная250часов15.Проводник (вожатый) служебных собак (минно-розыскнойслужбы)дополнительная250 часов16.Проводник (вожатый) служебныхсобак (поиск и обнаружение тел погибших)дополнительная250часов17.Инструктор служебного собаководства (поисково-спасательнойслужбы)дополнительная250 часов18.Проводник (вожатый) служебныхсобак (караульной службы)дополнительная280 часов19.Коннаяподготовкадополнительная72 часа20.Первая помощьдополнительная16часов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2026-10-10T02:25:56+03:00</dcterms:created>
  <dcterms:modified xsi:type="dcterms:W3CDTF">2026-10-10T02:25:56+03:00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