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отдельный автомобильный полк, 8 отдельная автомобильнаябригада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11отдельный автомобильный полк, 8 отдельная автомобильная бригада МЧСРоссии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исполнениедирективы Председателя Государственного комитета при ПрезидентеРСФСР по делам гражданской обороны, чрезвычайным ситуациям иликвидации последствий стихийных бедствий от 16 июня 1992 г. 830отдельный автомобильный батальон без снижения боевой готовности былпереформирован в 11 отдельный автомобильный полк.</w:t>
            </w:r>
            <w:br/>
            <w:br/>
            <w:r>
              <w:rPr/>
              <w:t xml:space="preserve">Основными задачами полка являлись:</w:t>
            </w:r>
            <w:br/>
            <w:br/>
            <w:r>
              <w:rPr/>
              <w:t xml:space="preserve">подготовка водителей категории «В» и «С» и специалистов по ремонтуи обслуживанию техники для Войск Гражданской обороны РоссийскойФедерации;</w:t>
            </w:r>
            <w:br/>
            <w:br/>
            <w:r>
              <w:rPr/>
              <w:t xml:space="preserve">перевозка и доставка гуманитарных грузов автомобильной техникой полинии УВКБ ООН в странах ближнего и дальнего зарубежья;</w:t>
            </w:r>
            <w:br/>
            <w:br/>
            <w:r>
              <w:rPr/>
              <w:t xml:space="preserve">эвакуация населения из районов военных конфликтов, производственныхаварий, стихийных бедствий;</w:t>
            </w:r>
            <w:br/>
            <w:br/>
            <w:r>
              <w:rPr/>
              <w:t xml:space="preserve">получение и доставка гуманитарного груза к самолетам ижелезнодорожному транспорту с целью дальнейшей отправки в разныерегионы России и зарубежья.</w:t>
            </w:r>
            <w:br/>
            <w:br/>
            <w:r>
              <w:rPr/>
              <w:t xml:space="preserve">В 1992 г. часть была перевооружена на новые автомобили КамАЗ.</w:t>
            </w:r>
            <w:br/>
            <w:br/>
            <w:r>
              <w:rPr/>
              <w:t xml:space="preserve">В целях обеспечения охраны объектов части создана внештатнаякинологическая служба, которая в дальнейшем в связи со спецификойработы спасателей переросла в Кинологический центр.</w:t>
            </w:r>
            <w:br/>
            <w:br/>
            <w:r>
              <w:rPr/>
              <w:t xml:space="preserve">За первый год своего существования полк подготовил 500 специалистов– водителей. Личный состав полка выполнял задачи по получению идоставке к местам отправки грузов гуманитарной помощи,предназначенных для населения Афганистана, Таджикистана, Киргизии,Армении, Ирана и других стран, пострадавшего в результатевооруженных конфликтов и других чрезвычайных ситуаций.</w:t>
            </w:r>
            <w:br/>
            <w:br/>
            <w:r>
              <w:rPr/>
              <w:t xml:space="preserve">Участвовал 11 отдельный автомобильный полк в международной акции«Воины мира за мир» – получении и отправке грузов гуманитарнойпомощи в районы межнационального осетино-ингушского конфликта. Вэтот период автомобильными колоннами полка перевезено свыше 9 тысячтонн грузов гуманитарной помощи.</w:t>
            </w:r>
            <w:br/>
            <w:br/>
            <w:r>
              <w:rPr/>
              <w:t xml:space="preserve">С января 1993 г. на базе полка формируются автомобильные отряды,входящие в состав миротворческих сил ООН на территории бывшейРеспублики Югославия, с целью доставки грузов гуманитарной помощимирному населению в районы, блокированные военным конфликтом, атакже вывоза населения из данных районов.</w:t>
            </w:r>
            <w:br/>
            <w:br/>
            <w:r>
              <w:rPr/>
              <w:t xml:space="preserve">Первый отряд был отправлен 5 февраля 1993 г. Командование отрядомбыло возложено на командира полка – полковника В.И. Башкирцева.Автомобильные отряды полка в сложных условиях конфликта выполниливсе возложенные на них задачи, снискав при этом уважение местногонаселения, представителей гуманитарных отрядов других стран.</w:t>
            </w:r>
            <w:br/>
            <w:br/>
            <w:r>
              <w:rPr/>
              <w:t xml:space="preserve">Через огонь югославского конфликта прошло более двухсотвоеннослужащих полка. Руководство автомобильными отрядамиосуществляли офицеры полка: Виктор Васильевич Кулагин, АлександрВасильевич Баранов, Виктор Владимирович Дон, Сергей КонстантиновичРейтер, Сергей Сергеевич Мигулин.</w:t>
            </w:r>
            <w:br/>
            <w:br/>
            <w:r>
              <w:rPr/>
              <w:t xml:space="preserve">Возникший в августе–сентябре 1992 г. межнациональный вооруженныйконфликт между Грузией и Абхазией в короткое время превратилдесятки тысяч жителей Абхазии и отдыхающих в ее здравницах людей,прибывших из других стран, в заложников конфликта. Наиболее сложнаяобстановка возникла в городе Ткварчели, немалую часть которогосоставляло русскоязычное население.</w:t>
            </w:r>
            <w:br/>
            <w:br/>
            <w:r>
              <w:rPr/>
              <w:t xml:space="preserve">С июня 1993 г. город оказался в гуще напряженных боевых действий.Война вошла в жизнь людей кровью и разрушениями. Населениеосажденного города испытывало большие трудности и нуждалось впомощи. Люди получали по нескольку десятков граммов муки в сутки.Для раненых, больных вообще не было медикаментов.</w:t>
            </w:r>
            <w:br/>
            <w:br/>
            <w:r>
              <w:rPr/>
              <w:t xml:space="preserve">В этой ситуации российские власти стали инициаторами иорганизаторами гуманитарной акции по оказанию помощи осажденным. Воперации, проводившейся под эгидой ГКЧС, приняли участиеморяки-черноморцы и пограничники, проводку гуманитарного конвоячерез линию фронта обеспечивали российские десантники.</w:t>
            </w:r>
            <w:br/>
            <w:br/>
            <w:r>
              <w:rPr/>
              <w:t xml:space="preserve">Но самая ответственная миссия выпала на долю тридцати одноговодителя автомобильного полка, доставивших в зону военных действийгрузы и вывозивших обратным рейсом стариков, женщин, детей. Всёповидали водители: и как был взорван мост между Ткварчели и Очмара,и как вслед их колонне гремели очереди. Заслужили слов и слезблагодарности от более двух тысяч тех, кого спасали. Это былподвиг. Коллективный подвиг (об этом писала пресса, где нашиводители вошли в десятку рубрики – «Поступок года-1993» газеты«Красная звезда»).</w:t>
            </w:r>
            <w:br/>
            <w:br/>
            <w:r>
              <w:rPr/>
              <w:t xml:space="preserve">За мужество, высокий профессионализм при проведении операции пооказанию международной помощи пострадавшему населению командир 11отдельного автомобильного полка Гражданской обороны ВладимирИванович Башкирцев был награжден орденом «За личное мужество».</w:t>
            </w:r>
            <w:br/>
            <w:br/>
            <w:r>
              <w:rPr/>
              <w:t xml:space="preserve">Одной из особенных гуманитарных акций полка была доставка топливаобщине духоборов в Грузии в феврале – марте 1994 г. Оперативноеуправление МЧС России разработало план выполнения операции.Руководителем был назначен полковник Дьяков Юрий Александрович,начальником колонны – заместитель командира 11 отдельногоавтомобильного полка ГО подполковник Струтинский ИгорьАнатольевич.</w:t>
            </w:r>
            <w:br/>
            <w:br/>
            <w:r>
              <w:rPr/>
              <w:t xml:space="preserve">Для формирования колонны из 50 автомобилей топливозаправщикисобрали со всего Центрального регионального центра. В кратчайшиесроки провели укомплектование колонны и боевое слаживание. Каждыйукомплектованный автомобиль оснастили еще и цепямипротивоскольжения, т. к. в горах Осетии и Грузии в это время ещебыла зима.</w:t>
            </w:r>
            <w:br/>
            <w:br/>
            <w:r>
              <w:rPr/>
              <w:t xml:space="preserve">Учитывая важность операции, ее политическое значение, к выполнениюзадачи по сопровождению колонны также были привлечены все штабыгражданской обороны Московской, Тульской, Липецкой, Воронежской,Ростовской областей, Краснодарского края, Управление безопасностиМЧС России. Кроме того, в операции участвовали Министерствообороны, миротворческие силы России, дислоцированные в Грузии, ГАИ,таможенная служба, российские пограничники, военная полиция Грузии,посольство России в Грузии.</w:t>
            </w:r>
            <w:br/>
            <w:br/>
            <w:r>
              <w:rPr/>
              <w:t xml:space="preserve">Завершением успешно проведенной операции был самый длинный конвой вистории 11 отдельного автомобильного полка – 2500 км в однусторону. Первым заместителем Министра МЧС России Юрием ЛеонидовичемВоробьевым была отмечена четкая и согласованная работаруководителей колонны и поставлена новая задача на подготовкуотряда к командировке в Танзанию для обеспечения жизнедеятельностилагеря руандийских беженцев.</w:t>
            </w:r>
            <w:br/>
            <w:br/>
            <w:r>
              <w:rPr/>
              <w:t xml:space="preserve">В марте 1994 г. на базе автомобильного полка были сформированы триавтомобильных отряда и направлены на территорию Танзании. Проведенаодна из наиболее широкомасштабных операций по помощи голодающимруандийским беженцам. Кроме того, нашими инструкторами подготовленыиз числа местного населения 30 человек водителей и 10 техников дляработы на автомобилях марки «КамАЗ». При выполнении данной задачиособо отмечена работа офицеров полка: Дамира Томасовича Гатаулина,Сергея Константиновича Рейтера, Владимира Владимировича Дирвука,Андрея Леонидовича Аряева.</w:t>
            </w:r>
            <w:br/>
            <w:br/>
            <w:r>
              <w:rPr/>
              <w:t xml:space="preserve">С декабря 1994 г. автомобильные группы и отряды полка выполнялигуманитарные задачи на территории Чеченской Республики. Болеетридцати военнослужащих части за проведение гуманитарных операций взоне вооруженного конфликта были награждены орденами и медалями.Среди них Евгений Игоревич Секирин, Дамир Томасович Гатаулин, БорисМаркович Рыбик, Валерий Викторович Виноградов, Иван МихайловичШилан, Афанасий Петрович Довгаль.</w:t>
            </w:r>
            <w:br/>
            <w:br/>
            <w:r>
              <w:rPr/>
              <w:t xml:space="preserve">Не меньшей напряженностью характеризуется деятельность 11-гоотдельного автомобильного полка в 1995–1996 гг., что подтверждаетдалеко не полный перечень задач, выполненных силами полка в этотпериод. Это, прежде всего, продолжение работы в Югославии и натерритории Чеченской Республики.</w:t>
            </w:r>
            <w:br/>
            <w:br/>
            <w:r>
              <w:rPr/>
              <w:t xml:space="preserve">В июне 1995-го была проведена вторая операция по доставке горючего(200 тонн дизельного топлива) в Грузию для русской общиныдухоборов.</w:t>
            </w:r>
            <w:br/>
            <w:br/>
            <w:r>
              <w:rPr/>
              <w:t xml:space="preserve">15 августа 1995 г. из подмосковного городка Ногинска стартовалочередной международный «пробег» (колонна из 50 КамАЗов,возглавляемая подполковником Виктором Доном) – доставкагуманитарной помощи в Югославию для беженцев Сербской Краины.Российским водителям предстояло преодолеть несколько тысячкилометров, пересечь три границы. Всего этим рейсом было перевезенооколо 150 тонн продовольствия.</w:t>
            </w:r>
            <w:br/>
            <w:br/>
            <w:r>
              <w:rPr/>
              <w:t xml:space="preserve">16 апреля 1996 г. колонна из семи машин со знакомыми во многихстранах эмблемами МЧС России вышла из Ногинска и взяла курс на югдля проведения очередной акции по оказанию помощи общине духоборовв Грузии – доставка трех гидроэлектростанций мощностью по 50киловатт каждая. Это была третья по счету гуманитарная операция вДжавахети, спланированная Департаментом международногосотрудничества Министерства.</w:t>
            </w:r>
            <w:br/>
            <w:br/>
            <w:r>
              <w:rPr/>
              <w:t xml:space="preserve">Она условно состояла из двух этапов: доставки электростанций изСанкт-Петербурга в Москву, а затем – к месту назначения вГореловку. Как и в предыдущих рейсах, наиболее ответственным иопасным этапом пути являлись Кавказский хребет, Крестовый перевал.Из-за погодных условий дорога покрылась зеркальным ледянымпанцирем. И только настоящие асы-водители, а таковыми и были нашиводители, имеющие богатый опыт вождения и исколесившие по дорогамЮгославии, Танзании, Чечни, могли справиться с такой трассой.</w:t>
            </w:r>
            <w:br/>
            <w:br/>
            <w:r>
              <w:rPr/>
              <w:t xml:space="preserve">Командир отряда майор Александр Васильевич Квашнёв отобрал в рейстолько контрактников. Он отлично изучил каждого и на любого из нихмог положиться в трудную минуту. А еще знал, на что способнынастоящие профессионалы: за день пути колонна преодолевала по600–700 км. Доехав до Ростова-на-Дону, миновали таможенный ипограничный посты, затем Крестовый перевал – это уже территория,хотя дружественного, но зарубежного государства – Грузии.</w:t>
            </w:r>
            <w:br/>
            <w:br/>
            <w:r>
              <w:rPr/>
              <w:t xml:space="preserve">Вот появилась конечная точка нелегкого пути – село Гореловка.Несмотря на поздний час и промозглую погоду, встречать желанныхгостей вышло все село. Чувство гордости и огромной благодарностипереполняло духоборцев: Россия помнит их и всегда готова прийти напомощь в трудную минуту. Выполнив свою миссию, военнослужащиеспешили туда, где помощь нужно оказать уже другим.</w:t>
            </w:r>
            <w:br/>
            <w:br/>
            <w:r>
              <w:rPr/>
              <w:t xml:space="preserve">       Помимо правительственных задач, частьрешала и повседневные задачи, из которых основной являласьподготовка водителей категории «В» и «С». Так, с 1992 г.осуществлено 7 выпусков курсантов, подготовлено 1000 водителей длявойск Гражданской обороны.</w:t>
            </w:r>
            <w:br/>
            <w:br/>
            <w:r>
              <w:rPr/>
              <w:t xml:space="preserve">В связи со значительно возросшим объемом заданий как по уровню, таки по их сложности 11 отдельный автомобильный полк былпереформирован 27 февраля 1997 г. в 8 отдельную автомобильнуюбригаду МЧС России (на основании Директивы Министерства РФ по деламгражданской обороны, чрезвычайным ситуациям и ликвидациипоследствий стихийных бедствий от 31 декабря 1996 г.).</w:t>
            </w:r>
            <w:br/>
            <w:br/>
            <w:r>
              <w:rPr/>
              <w:t xml:space="preserve"> На основе опыта гуманитарной операции еще 1994 г. в Танзаниинаше Министерство задумало создать автомобильную школу в одном изцентральноафриканских государств. Имеющаяся там плохая автодорожнаясеть и отсутствие железнодорожных магистралей существеннозатрудняли жизнедеятельность стран Центральной Африки. А российскиеКамАЗы, словно специально созданные для неважных автомобильныхдорог, зарекомендовали себя наилучшим образом – и погрузоподъемности, и по проходимости и по техническимхарактеристикам.\t</w:t>
            </w:r>
            <w:br/>
            <w:br/>
            <w:r>
              <w:rPr/>
              <w:t xml:space="preserve">В 1997 г. 8 отдельная автомобильная бригада активно участвовала вреализации совместного проекта по созданию в Руанде автошколы. Имеядва КамАЗа и один ремонтный автомобиль МТО-АТ, должна былаподготовить к маю будущего года 240 водителей и 120 механиков. Этотот минимум, который требовался на начальном этапе с дальнейшейперспективой наращивания базы школы.</w:t>
            </w:r>
            <w:br/>
            <w:br/>
            <w:r>
              <w:rPr/>
              <w:t xml:space="preserve">В сентябре 1997 г. на базе автомобильной бригады проходили занятияс офицерами частей, штабов и учреждений МЧС во время проведенияСборов руководящего состава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2026-04-19T15:31:33+03:00</dcterms:created>
  <dcterms:modified xsi:type="dcterms:W3CDTF">2026-04-19T15:31:33+03:00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