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В период с 24 марта по 9 апреля 2014 г. четырьмя автомобильнымиколоннами Ногинского спасательного центра, в количестве 28 человекличного состава и 18 единиц техники, доставлено 153,5 тонн грузовгуманитарной помощи населению Республики Крым.</w:t>
            </w:r>
            <w:br/>
            <w:br/>
            <w:r>
              <w:rPr/>
              <w:t xml:space="preserve">В период с 20 по 29 апреля 2014 г. автомобильной колоннойНогинского спасательного центра, в количестве 4 человек личногосостава и 3 единиц техники, доставлено 28 тонн грузов гуманитарнойпомощи город в Ростов-на-Дону.</w:t>
            </w:r>
            <w:br/>
            <w:br/>
            <w:r>
              <w:rPr/>
              <w:t xml:space="preserve">В период с 29 июня по 3 июля 2014 г. автомобильной колоннойНогинского спасательного центра, в количестве 20 человек личногосостава и 12 единиц техники, доставлено 90 тонн грузов гуманитарнойпомощи в город Ростов-на-Дону.</w:t>
            </w:r>
            <w:br/>
            <w:br/>
            <w:r>
              <w:rPr/>
              <w:t xml:space="preserve">В период с 23 по 26 июля 2014 г. двумя автомобильными колоннамиНогинского спасательного центра, в количестве 30 человек личногосостава и 14 единиц техники, доставлено 63 тонны груза гуманитарнойпомощи в город Белгород.</w:t>
            </w:r>
            <w:br/>
            <w:br/>
            <w:r>
              <w:rPr/>
              <w:t xml:space="preserve">В августе получены со складов «Росрезерва» грузы гуманитарнойпомощи общим весом 345 тонн, доставлены на аэродром «Раменское» г.Жуковский и загружены на 9 бортов для отправки населению Украины,находящегося в пунктах временного размещения на территорииРоссийской Федерации, а также населению Сирийской АрабскойРеспублики. Привлекалось: личного состава – 263 чел., техники –41ед.</w:t>
            </w:r>
            <w:br/>
            <w:br/>
            <w:r>
              <w:rPr/>
              <w:t xml:space="preserve">С 06 по 20 августа оперативная группа Центра выполняла задачи потыловому обеспечению деятельности лагеря сил и средств объединённойгруппировки МЧС России, задействованной в работе Международногомолодежного слета «Таврида» в н.п. Орловка (г. Севастополь).Привлекалось: личного состава – 16 чел., техники – 2ед.</w:t>
            </w:r>
            <w:br/>
            <w:br/>
            <w:r>
              <w:rPr/>
              <w:t xml:space="preserve">С 12 по 22 августа силы и средства Центра в составе двухавтомобильных групп участвовали в операциях по доставкематериальных средств необходимых для жизнеобеспечения пунктоввременного размещения пострадавшего населения Республики Украина,находящихся на территории Российской Федерации(привлечено: личногосостава – 8 чел., техники – 8 ед.).</w:t>
            </w:r>
            <w:br/>
            <w:br/>
            <w:r>
              <w:rPr/>
              <w:t xml:space="preserve">В период с 7 по 10 сентября 2014 г. автомобильной колоннойНогинского спасательного центра, в количестве 6 человек личногосостава и 4 единиц техники, доставлено 73,4 тонн груза гуманитарнойпомощи в город в Ростов-на-Дону.</w:t>
            </w:r>
            <w:br/>
            <w:br/>
            <w:r>
              <w:rPr/>
              <w:t xml:space="preserve">За прошедший год личный состав центра получил со складов г. Москваи Московской области и загрузил в 51 борт авиатранспорта МЧС Россиигуманитарных грузов общим весом 1 665,859 тонны, предназначенныхдля республик: Сирия, Сербия, Иордания, Ливан, Йемен, Афганистан,Ирак, а так же региональных центров МЧС России (в города:Ростов-на-Дону, Волгоград, Севастополь, Симферополь, Алтайский крайи Республику Крым) 9 автомобильными колоннами Ногинскогоспасательного центра было перевезено и доставлено гуманитарныхгрузов общим весом 407,9 тонн в города: Ростов-на-Дону, Волгоград,Белгород, Республику Крым).</w:t>
            </w:r>
            <w:br/>
            <w:br/>
            <w:r>
              <w:rPr/>
              <w:t xml:space="preserve">В 2014 году для получения и доставки грузов гуманитарной помощипривлекалось: личного состава – 2017 человек, техники – 341единица.</w:t>
            </w:r>
            <w:br/>
            <w:br/>
            <w:r>
              <w:rPr/>
              <w:t xml:space="preserve">Перевезено – 2 073,759 тонны гуманитарных грузов.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В 2014 году пиротехнические расчеты, в соответствии с заявкамиНачальника Центрального регионального центра 19 раз выезжали науничтожение взрывоопасных предметов.</w:t>
            </w:r>
            <w:br/>
            <w:br/>
            <w:r>
              <w:rPr/>
              <w:t xml:space="preserve">Всего на территории г. Москвы и Московской области было обезвреженои уничтожено 34 единицы взрывоопасных предметов, в том числе:</w:t>
            </w:r>
            <w:br/>
            <w:br/>
            <w:r>
              <w:rPr/>
              <w:t xml:space="preserve">авиабомб – 17 ед.;</w:t>
            </w:r>
            <w:br/>
            <w:br/>
            <w:r>
              <w:rPr/>
              <w:t xml:space="preserve">артиллерийских боеприпасов – 8 ед.;</w:t>
            </w:r>
            <w:br/>
            <w:br/>
            <w:r>
              <w:rPr/>
              <w:t xml:space="preserve">других взрывоопасных предметов – 9 ед.</w:t>
            </w:r>
            <w:br/>
            <w:br/>
            <w:r>
              <w:rPr/>
              <w:t xml:space="preserve">С 26 марта по настоящее время 7 пиротехников, и врач Центранаходятся в Республике Сербия с целью выполнения задач погуманитарному разминированию её территории и объектов в составесводного отряда разминирования российско-сербского гуманитарногоцентра. По состоянию на 23 июля 2014 года обследована территорияплощадью – 13,7 га; обнаружено и обезврежено – 72 ВОП.</w:t>
            </w:r>
            <w:br/>
            <w:br/>
            <w:r>
              <w:rPr/>
              <w:t xml:space="preserve">В период с 23 сентября по настоящее время (24 октября) пиротехникицентра выполняют работы по очистке местности от взрывоопасныхпредметов на территории Тверской области с помощью машиныширокополосного разминирования Гидрема-910MCV. Была обследованатерритория площадью 6,3 га, обнаружено и обезврежено 21 ед.взрывоопасных предметов. Привлекается 5 человек и 2 единицытехники.</w:t>
            </w:r>
            <w:br/>
            <w:br/>
            <w:r>
              <w:rPr/>
              <w:t xml:space="preserve">За год для уничтожения взрывоопасных предметов привлекалось:личного состава – 75 человек, техники – 21 единица.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Во исполнение указаний МЧС России личный состав принимал участие впроведении работ по ликвидации последствий чрезвычайныхситуаций:</w:t>
            </w:r>
            <w:br/>
            <w:br/>
            <w:r>
              <w:rPr/>
              <w:t xml:space="preserve">20 мая, реагирование без применения на чрезвычайную ситуациютехногенного характера связанную с железнодорожной аварией вНаро-фоминском районе Московской области (привлекалось: 8 человек и2 единицы техники);</w:t>
            </w:r>
            <w:br/>
            <w:br/>
            <w:r>
              <w:rPr/>
              <w:t xml:space="preserve">с 30 мая по 18 июня, ликвидация последствий чрезвычайной ситуацииприродного характера связанной с подтоплением территории вСибирском федеральном округе (привлекалось 22 человека);</w:t>
            </w:r>
            <w:br/>
            <w:br/>
            <w:r>
              <w:rPr/>
              <w:t xml:space="preserve">15 июля, реагирование без применения на чрезвычайную ситуациютехногенного характера связанную со сходом вагонов в метрополитенег. Москва (привлекалось: 31 человек и 6 единиц техники);</w:t>
            </w:r>
            <w:br/>
            <w:br/>
            <w:r>
              <w:rPr/>
              <w:t xml:space="preserve">с 29 июля по 18 августа, ликвидация последствий чрезвычайнойситуации природного характера связанной с тушением природныхпожаров на территориях Тверской области (привлекалось: 425 человеки 63 единицы техники);</w:t>
            </w:r>
            <w:br/>
            <w:br/>
            <w:r>
              <w:rPr/>
              <w:t xml:space="preserve">23 августа дежурными силами постоянной готовности Централокализованы очаги возгораний в частном доме на общей площади 30кв.м. (привлекалось: личного состава – 3 чел., техники – 1ед.);</w:t>
            </w:r>
            <w:br/>
            <w:br/>
            <w:r>
              <w:rPr/>
              <w:t xml:space="preserve">30 августа дежурные силы постоянной готовности Центра ликвидировалиДТП в н.п. Соколово Ногинского муниципального района Московскойобласти. Оказана помощь водителю(привлечено: личного состава – 3чел., техники – 1 ед.);</w:t>
            </w:r>
            <w:br/>
            <w:br/>
            <w:r>
              <w:rPr/>
              <w:t xml:space="preserve">с 25 сентября по 3 октября, ликвидация последствий чрезвычайнойситуации природного характера связанной с подтоплением территории вРостовской области (привлекалось: 267 человек и 63 единицытехники).</w:t>
            </w:r>
            <w:br/>
            <w:br/>
            <w:r>
              <w:rPr/>
              <w:t xml:space="preserve">За год для ликвидации последствий чрезвычайных ситуацийпривлекалось личного состава – 753 человека, техники – 134единиц.</w:t>
            </w:r>
            <w:br/>
            <w:br/>
            <w:r>
              <w:rPr/>
              <w:t xml:space="preserve">За год осуществлено 22 выезда на чрезвычайные ситуации техногенногохарактера г. Ногинск и Ногинском муниципальном районе Московскойобласти, из них:</w:t>
            </w:r>
            <w:br/>
            <w:br/>
            <w:r>
              <w:rPr/>
              <w:t xml:space="preserve">11 выездов на пожары;</w:t>
            </w:r>
            <w:br/>
            <w:br/>
            <w:r>
              <w:rPr/>
              <w:t xml:space="preserve">11 выездов на дорожно-транспортные происшествия.</w:t>
            </w:r>
            <w:br/>
            <w:br/>
            <w:r>
              <w:rPr/>
              <w:t xml:space="preserve">Всего было привлечено личного состава – 86 человек, техники – 27единица.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2025-12-18T09:12:01+03:00</dcterms:created>
  <dcterms:modified xsi:type="dcterms:W3CDTF">2025-12-18T09:12:01+03:00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